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272BC" w14:textId="353921C4" w:rsidR="0040160C" w:rsidRPr="000E1A33" w:rsidRDefault="002D76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№ 2</w:t>
      </w:r>
      <w:r w:rsidR="00A25128" w:rsidRPr="000E1A33">
        <w:rPr>
          <w:rFonts w:ascii="Times New Roman" w:hAnsi="Times New Roman" w:cs="Times New Roman"/>
          <w:sz w:val="28"/>
          <w:szCs w:val="28"/>
          <w:lang w:val="ru-RU"/>
        </w:rPr>
        <w:t>6</w:t>
      </w:r>
    </w:p>
    <w:p w14:paraId="22189574" w14:textId="77777777"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Тарифному соглашению</w:t>
      </w:r>
    </w:p>
    <w:p w14:paraId="242A400F" w14:textId="77777777"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обязательного медицинского страхования</w:t>
      </w:r>
    </w:p>
    <w:p w14:paraId="03E84CC7" w14:textId="3C98F755"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территории Ивановской области на 202</w:t>
      </w:r>
      <w:r w:rsidR="00BA1022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</w:p>
    <w:p w14:paraId="01D63328" w14:textId="77777777" w:rsidR="0040160C" w:rsidRDefault="004016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175363D" w14:textId="77777777" w:rsidR="0040160C" w:rsidRDefault="0040160C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AE782F" w14:textId="77777777" w:rsidR="0040160C" w:rsidRDefault="002D76DB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 </w:t>
      </w:r>
    </w:p>
    <w:p w14:paraId="3845927E" w14:textId="090D89F6" w:rsidR="0040160C" w:rsidRPr="000E1A33" w:rsidRDefault="000E1A33" w:rsidP="000E1A33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01.01.202</w:t>
      </w:r>
      <w:r w:rsidR="00BA1022">
        <w:rPr>
          <w:rFonts w:ascii="Times New Roman" w:hAnsi="Times New Roman"/>
          <w:b/>
          <w:bCs/>
          <w:sz w:val="28"/>
          <w:szCs w:val="28"/>
        </w:rPr>
        <w:t>5</w:t>
      </w:r>
    </w:p>
    <w:tbl>
      <w:tblPr>
        <w:tblpPr w:leftFromText="180" w:rightFromText="180" w:vertAnchor="text" w:tblpX="-500" w:tblpY="1"/>
        <w:tblW w:w="10485" w:type="dxa"/>
        <w:tblLook w:val="04A0" w:firstRow="1" w:lastRow="0" w:firstColumn="1" w:lastColumn="0" w:noHBand="0" w:noVBand="1"/>
      </w:tblPr>
      <w:tblGrid>
        <w:gridCol w:w="554"/>
        <w:gridCol w:w="3828"/>
        <w:gridCol w:w="2552"/>
        <w:gridCol w:w="2559"/>
        <w:gridCol w:w="992"/>
      </w:tblGrid>
      <w:tr w:rsidR="0040160C" w14:paraId="49D7EC32" w14:textId="77777777">
        <w:trPr>
          <w:trHeight w:val="977"/>
          <w:tblHeader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1C96F" w14:textId="77777777" w:rsidR="0040160C" w:rsidRDefault="002D76D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9831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7B69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Предположи-</w:t>
            </w:r>
          </w:p>
          <w:p w14:paraId="7D83BA0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3B6B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487B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Макс. балл**</w:t>
            </w:r>
          </w:p>
        </w:tc>
      </w:tr>
      <w:tr w:rsidR="0040160C" w14:paraId="5B384940" w14:textId="77777777">
        <w:trPr>
          <w:trHeight w:val="685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B8D1D4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9ABF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</w:tr>
      <w:tr w:rsidR="0040160C" w14:paraId="6CA60FEB" w14:textId="77777777">
        <w:trPr>
          <w:trHeight w:val="761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F0095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40160C" w14:paraId="7184D4C9" w14:textId="77777777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DA8A0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DE83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врачебных посещений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профилактической целью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  <w:p w14:paraId="22372002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7D3AD17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EA42651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A5EDEE6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499DF7D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E1FB89E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1FA6921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E9FE7C2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78AF657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9191AA1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31F8713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B8DD604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B5849CC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513D1C7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463A1BF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102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7412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3 % - 0 баллов;</w:t>
            </w:r>
          </w:p>
          <w:p w14:paraId="3612B074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3 % - 0,5 балла;</w:t>
            </w:r>
          </w:p>
          <w:p w14:paraId="06082AC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7 % - 1 балл;</w:t>
            </w:r>
          </w:p>
          <w:p w14:paraId="025E0FE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 в текущем периоде (далее – выше среднего) - 0,5 балла;</w:t>
            </w:r>
          </w:p>
          <w:p w14:paraId="6D95C5B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2C43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747BDA5D" w14:textId="77777777">
        <w:trPr>
          <w:trHeight w:val="5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42A0B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DA7C3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AD6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C9F3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21262E3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50C7E3F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14:paraId="1F829CA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14:paraId="70C1A06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Максимально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30CB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40160C" w14:paraId="766E53DF" w14:textId="77777777">
        <w:trPr>
          <w:trHeight w:val="255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514B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8EF9F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8E9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ED95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362B512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14:paraId="36D5582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31A49EB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1369FA0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9715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6E2DDC94" w14:textId="77777777">
        <w:trPr>
          <w:trHeight w:val="12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48B7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7655E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9AC5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51C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6C4C33C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14:paraId="426C50F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506BA3C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4C77913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9D49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3AB55B02" w14:textId="77777777">
        <w:trPr>
          <w:trHeight w:val="239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4024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8B9B5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  <w:p w14:paraId="71493316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039C722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2BC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707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5811CEB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14:paraId="3E34068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6CEACD1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06CAF51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8AE5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17397D7A" w14:textId="77777777">
        <w:trPr>
          <w:trHeight w:val="13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12AE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89FB6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 (коронавирусная инфекция COVID-19)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EC40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12A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плана или более - 2 балла;</w:t>
            </w:r>
          </w:p>
          <w:p w14:paraId="68B6EAA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5EB8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7F515552" w14:textId="77777777">
        <w:trPr>
          <w:trHeight w:val="711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F663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40160C" w14:paraId="155D1628" w14:textId="77777777">
        <w:trPr>
          <w:trHeight w:val="237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328F7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8770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A95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ECF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3 % 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14:paraId="15864CF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3 % 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1 балл;</w:t>
            </w:r>
          </w:p>
          <w:p w14:paraId="5C448BF5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7 % 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2 балла;</w:t>
            </w:r>
          </w:p>
          <w:p w14:paraId="4CBA0E1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14:paraId="18BC861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1F1F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39F22EA9" w14:textId="77777777">
        <w:trPr>
          <w:trHeight w:val="257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7CC8E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F3D21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Число взрослых с болезнями  системы кровообращения*, имеющих высокий риск преждевременной смерти, которым за период оказана медицинская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помощь в экстренной и неотложной форме, от общего числа  взрослых пациентов болезнями системы кровообращения*, имеющих высокий риск преждевременной смерти, за период. </w:t>
            </w:r>
          </w:p>
          <w:p w14:paraId="2338D0CA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5AE98E4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62C55EB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DE8F237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CA0D34A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0D69747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37626A8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C6C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E47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2C245BB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09DFFF1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14:paraId="714A976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 в текущем периоде (далее – ниже среднего) - 0,5 балла;</w:t>
            </w:r>
          </w:p>
          <w:p w14:paraId="559F6080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5E1B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235B4CEF" w14:textId="77777777">
        <w:trPr>
          <w:trHeight w:val="205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4CDC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82B75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болезнями системы кровообращения, в отношении которых установлено диспансерное наблюдение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взрослых пациентов с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F64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F1C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677E5B2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BA44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55C75154" w14:textId="77777777">
        <w:trPr>
          <w:trHeight w:val="238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32566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E72DB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взрослых пациентов с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 диагнозом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E2E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5E6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741319C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1AC2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4AC0205B" w14:textId="77777777">
        <w:trPr>
          <w:trHeight w:val="9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7DD94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C5D58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взрослых пациентов с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C5F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96F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14:paraId="2812292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25EE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27C5271D" w14:textId="77777777">
        <w:trPr>
          <w:trHeight w:val="2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62BBC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89B9F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взрослых, госпитализированных за период по экстренным показаниям в связи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обострением (декомпенсацией) состояний, по поводу которых пациент находится под диспансерным наблюдением,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от общего числа взрослых пациентов, находящихся под диспансерным наблюдением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F1D0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843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34B9038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38C95D6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14:paraId="2011594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14:paraId="549B450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BD0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73FD975B" w14:textId="77777777">
        <w:trPr>
          <w:trHeight w:val="25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A4E6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E1769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момента предыдущей госпитализации, от общего числа взрослых, госпитализированных за период по причине заболеваний сердечно-сосудистой системы или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031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65E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14:paraId="0F23E84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14:paraId="6F92A19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14:paraId="674E07B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14:paraId="378B5DB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7D61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25E5A931" w14:textId="77777777">
        <w:trPr>
          <w:trHeight w:val="259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47E42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CA216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065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74C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0C98A89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5788E46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14:paraId="39AF0FB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14:paraId="0BF9F60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1617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5B50A7CF" w14:textId="77777777">
        <w:trPr>
          <w:trHeight w:val="688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69879C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5350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40160C" w14:paraId="5465CB6A" w14:textId="77777777">
        <w:trPr>
          <w:trHeight w:val="709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28E9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40160C" w14:paraId="4BDF648F" w14:textId="77777777">
        <w:trPr>
          <w:trHeight w:val="84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98C0E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EDA2B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  <w:p w14:paraId="26C4585F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098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E6CA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14:paraId="29BACA8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8C66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72476034" w14:textId="77777777">
        <w:trPr>
          <w:trHeight w:val="239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19C6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96506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 соединительной ткани за период, от общего числа детей с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установленными диагнозами болезней костно-мышечной системы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4F9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982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58B97F90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F9E43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62AE0C92" w14:textId="77777777">
        <w:trPr>
          <w:trHeight w:val="212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B25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15CD9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BA1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B6B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428A401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9542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6308AF18" w14:textId="77777777">
        <w:trPr>
          <w:trHeight w:val="196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523E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FB0E9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от общего числа детей с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998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F94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7AC2E59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D90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7870030E" w14:textId="77777777">
        <w:trPr>
          <w:trHeight w:val="211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2057B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930C1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от общего числа детей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134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BF3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14:paraId="53268A13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DB7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7DC697C6" w14:textId="77777777">
        <w:trPr>
          <w:trHeight w:val="282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21636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B05A3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 нарушения обмена веществ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06F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C403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43E976F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4F56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07B245AA" w14:textId="77777777">
        <w:trPr>
          <w:trHeight w:val="624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6B98BC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42D1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40160C" w14:paraId="46AAC889" w14:textId="77777777">
        <w:trPr>
          <w:trHeight w:val="686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745B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40160C" w14:paraId="2FD1D05C" w14:textId="77777777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C130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3A70D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женщин, отказавшихся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искусственного прерывания беременности, от числа женщин, прошедших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доабортное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14:paraId="13BC6296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D1EC532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07FEB8D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67C58A4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B614BF2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EAB3784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8A0F" w14:textId="77777777"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49B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14:paraId="37E81E98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14:paraId="5EEA90D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14:paraId="67C4AB2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7EE7DA5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A175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29D48F01" w14:textId="77777777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31E82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26D7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беременных женщин, вакцинированных от новой  коронавирусной инфекции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(COVID-19), за период, от числа женщин, состоящих на учете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AFC4" w14:textId="77777777" w:rsidR="0040160C" w:rsidRDefault="002D76DB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CBB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5898142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B38F2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7A3ABC15" w14:textId="77777777">
        <w:trPr>
          <w:trHeight w:val="69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EF33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4E390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выявленным впервые при диспансеризации, от общего числа женщин с установленным диагнозом злокачественное новообразование шейки матки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  <w:p w14:paraId="14DAE4B4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9B9E" w14:textId="77777777"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показателя </w:t>
            </w:r>
          </w:p>
          <w:p w14:paraId="7652C826" w14:textId="77777777"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54C25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Прирост &lt; 5 % - 0 баллов;</w:t>
            </w:r>
          </w:p>
          <w:p w14:paraId="71D70879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- 0,5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балла;</w:t>
            </w:r>
          </w:p>
          <w:p w14:paraId="616CEC69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14:paraId="2AB66C0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335C5537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DE9AE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40160C" w14:paraId="1FDC9849" w14:textId="77777777">
        <w:trPr>
          <w:trHeight w:val="9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E65D8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5DED1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  <w:p w14:paraId="3261DF7A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FC7265B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657F" w14:textId="77777777"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9D78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14:paraId="5BAEC06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14:paraId="5A176DDB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14:paraId="4FDE46D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1D51AA76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5355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34897B3F" w14:textId="77777777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AF325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ECF59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поводу беременности и родов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55B61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6E1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14:paraId="663FE1C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5F65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14:paraId="1949E679" w14:textId="77777777" w:rsidR="0040160C" w:rsidRDefault="002D76D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P201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 xml:space="preserve">&lt; *&gt; По набору кодов Международной статистической </w:t>
      </w:r>
      <w:hyperlink r:id="rId4">
        <w:r>
          <w:rPr>
            <w:rFonts w:ascii="Times New Roman" w:hAnsi="Times New Roman" w:cs="Times New Roman"/>
            <w:sz w:val="24"/>
            <w:szCs w:val="24"/>
            <w:lang w:val="ru-RU"/>
          </w:rPr>
          <w:t>классификации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болезней и проблем, связанных со здоровьем, десятого пересмотра (МКБ-10)</w:t>
      </w:r>
    </w:p>
    <w:p w14:paraId="431B677B" w14:textId="77777777" w:rsidR="0040160C" w:rsidRDefault="002D76DB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&lt;**&gt;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Значения максимальных баллов и их количество могут быть пересмотрены для учреждений, которые оказывают помощь детскому населению (отдельные юридические лица)</w:t>
      </w:r>
    </w:p>
    <w:p w14:paraId="0D5DA404" w14:textId="77777777" w:rsidR="0040160C" w:rsidRDefault="002D7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&lt;***&gt; Выполненным считается показатель со значением 0,5 и более баллов</w:t>
      </w:r>
    </w:p>
    <w:p w14:paraId="5C69E81F" w14:textId="77777777" w:rsidR="0040160C" w:rsidRDefault="0040160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FACFB7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Методика расчета объема средств, направляемых медицинским организациям за достижение целевых значений показателей результативности деятельности </w:t>
      </w:r>
    </w:p>
    <w:p w14:paraId="61FF933E" w14:textId="77777777" w:rsidR="0040160C" w:rsidRDefault="0040160C">
      <w:pPr>
        <w:widowControl w:val="0"/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14:paraId="24C0A3B7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2 баллов. </w:t>
      </w:r>
    </w:p>
    <w:p w14:paraId="0D55766E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фактического выполнения показателей, медицинские организации распределяются на три группы: </w:t>
      </w:r>
    </w:p>
    <w:p w14:paraId="22AD105C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группа - выполнившие до 40 процентов показателей (от максимального количества показателей, установленных для каждой медицинской организации);</w:t>
      </w:r>
    </w:p>
    <w:p w14:paraId="64596E50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II группа - от 40 (включительно) до 60 процентов показателей (от максимального количества показателей, установленных для каждой медицинской организации);</w:t>
      </w:r>
    </w:p>
    <w:p w14:paraId="55E9EB8C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 группа - от 60 (включительно) процентов показателей (от максимального количества показателей, установленных для каждой медицинской организации).</w:t>
      </w:r>
    </w:p>
    <w:p w14:paraId="09FE36B3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предусмотренных на выплаты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итогам оценки достижения значений показателей результативности деятельности, складывается из двух частей:</w:t>
      </w:r>
    </w:p>
    <w:p w14:paraId="78852686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70 процентов от объема средств с учетом показателей результативности за соответствующий период.</w:t>
      </w:r>
    </w:p>
    <w:p w14:paraId="2723D70C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14:paraId="24FD9E49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AE0F77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433E741" wp14:editId="363B9F00">
            <wp:extent cx="1552575" cy="533400"/>
            <wp:effectExtent l="0" t="0" r="0" b="0"/>
            <wp:docPr id="1" name="Рисунок 44" descr="base_1_408645_32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4" descr="base_1_408645_3283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63528461" w14:textId="77777777">
        <w:tc>
          <w:tcPr>
            <w:tcW w:w="1304" w:type="dxa"/>
          </w:tcPr>
          <w:p w14:paraId="209423DF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6E30DB1B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419D6750" w14:textId="77777777">
        <w:tc>
          <w:tcPr>
            <w:tcW w:w="1304" w:type="dxa"/>
          </w:tcPr>
          <w:p w14:paraId="6FAD7AE4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4F9C8B" wp14:editId="1135364C">
                  <wp:extent cx="619125" cy="285750"/>
                  <wp:effectExtent l="0" t="0" r="0" b="0"/>
                  <wp:docPr id="2" name="Рисунок 43" descr="base_1_408645_32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43" descr="base_1_408645_328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6D506E1E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в расчете на 1 прикрепленное лицо, рублей;</w:t>
            </w:r>
          </w:p>
        </w:tc>
      </w:tr>
      <w:tr w:rsidR="0040160C" w14:paraId="6D9799B0" w14:textId="77777777">
        <w:tc>
          <w:tcPr>
            <w:tcW w:w="1304" w:type="dxa"/>
          </w:tcPr>
          <w:p w14:paraId="4E914FFD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70C51F" wp14:editId="1E4702FE">
                  <wp:extent cx="419100" cy="285750"/>
                  <wp:effectExtent l="0" t="0" r="0" b="0"/>
                  <wp:docPr id="3" name="Рисунок 42" descr="base_1_408645_32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42" descr="base_1_408645_32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7B67447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рублей;</w:t>
            </w:r>
          </w:p>
        </w:tc>
      </w:tr>
      <w:tr w:rsidR="0040160C" w14:paraId="6356BE58" w14:textId="77777777">
        <w:tc>
          <w:tcPr>
            <w:tcW w:w="1304" w:type="dxa"/>
          </w:tcPr>
          <w:p w14:paraId="6BEFE33B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54A7DC0" wp14:editId="35C7006C">
                  <wp:extent cx="619125" cy="285750"/>
                  <wp:effectExtent l="0" t="0" r="0" b="0"/>
                  <wp:docPr id="4" name="Рисунок 41" descr="base_1_408645_32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1" descr="base_1_408645_328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6CED36A8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14:paraId="11D124CA" w14:textId="77777777" w:rsidR="0040160C" w:rsidRDefault="004016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7D25AA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качестве численности прикрепленного населения к конкретной медицинской организации используется численность на 1-ое число первого месяца расчетного j-того периода.</w:t>
      </w:r>
    </w:p>
    <w:p w14:paraId="1F1A9ACA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направляемый в i-ю медицинскую организацию II и III групп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при распределении 70 процентов от объема средств с учетом показателей результативности </w:t>
      </w:r>
      <w:r>
        <w:rPr>
          <w:noProof/>
          <w:lang w:eastAsia="ru-RU"/>
        </w:rPr>
        <w:drawing>
          <wp:inline distT="0" distB="0" distL="0" distR="0" wp14:anchorId="2E6808A0" wp14:editId="681FB059">
            <wp:extent cx="809625" cy="304800"/>
            <wp:effectExtent l="0" t="0" r="0" b="0"/>
            <wp:docPr id="5" name="Рисунок 40" descr="base_1_408645_3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0" descr="base_1_408645_3283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14:paraId="5AB0FB6B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2BD3873" wp14:editId="502B5FC1">
            <wp:extent cx="1981200" cy="285750"/>
            <wp:effectExtent l="0" t="0" r="0" b="0"/>
            <wp:docPr id="6" name="Рисунок 39" descr="base_1_408645_32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9" descr="base_1_408645_328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0F52EEB6" w14:textId="77777777">
        <w:tc>
          <w:tcPr>
            <w:tcW w:w="1304" w:type="dxa"/>
          </w:tcPr>
          <w:p w14:paraId="52AA0F03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610EC971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5B2299F0" w14:textId="77777777">
        <w:tc>
          <w:tcPr>
            <w:tcW w:w="1304" w:type="dxa"/>
          </w:tcPr>
          <w:p w14:paraId="7B9C7CDA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054FFF" wp14:editId="05DABE29">
                  <wp:extent cx="466725" cy="257175"/>
                  <wp:effectExtent l="0" t="0" r="0" b="0"/>
                  <wp:docPr id="7" name="Рисунок 38" descr="base_1_408645_32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38" descr="base_1_408645_328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66" w:type="dxa"/>
          </w:tcPr>
          <w:p w14:paraId="3D6EB500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14:paraId="59787D54" w14:textId="77777777" w:rsidR="0040160C" w:rsidRDefault="0040160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E6CE3F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30 процентов от объема средств с учетом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показателей результативности за соответствующей период.</w:t>
      </w:r>
    </w:p>
    <w:p w14:paraId="3273775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14:paraId="12B720CD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3BDDA2D" wp14:editId="1567BB6E">
            <wp:extent cx="1600200" cy="533400"/>
            <wp:effectExtent l="0" t="0" r="0" b="0"/>
            <wp:docPr id="8" name="Рисунок 37" descr="base_1_408645_32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37" descr="base_1_408645_3284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57531EF7" w14:textId="77777777">
        <w:tc>
          <w:tcPr>
            <w:tcW w:w="1304" w:type="dxa"/>
          </w:tcPr>
          <w:p w14:paraId="16720F2C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30BCD564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610EB5F2" w14:textId="77777777">
        <w:tc>
          <w:tcPr>
            <w:tcW w:w="1304" w:type="dxa"/>
          </w:tcPr>
          <w:p w14:paraId="2AD7C811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8E1E96" wp14:editId="3238401A">
                  <wp:extent cx="676275" cy="285750"/>
                  <wp:effectExtent l="0" t="0" r="0" b="0"/>
                  <wp:docPr id="9" name="Рисунок 36" descr="base_1_408645_32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36" descr="base_1_408645_328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32301F4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в расчете на 1 балл, рублей;</w:t>
            </w:r>
          </w:p>
        </w:tc>
      </w:tr>
      <w:tr w:rsidR="0040160C" w14:paraId="71EEE98D" w14:textId="77777777">
        <w:tc>
          <w:tcPr>
            <w:tcW w:w="1304" w:type="dxa"/>
          </w:tcPr>
          <w:p w14:paraId="0C66E99F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2FFF698" wp14:editId="20A3F432">
                  <wp:extent cx="419100" cy="285750"/>
                  <wp:effectExtent l="0" t="0" r="0" b="0"/>
                  <wp:docPr id="10" name="Рисунок 35" descr="base_1_408645_32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35" descr="base_1_408645_328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631D3108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рублей;</w:t>
            </w:r>
          </w:p>
        </w:tc>
      </w:tr>
      <w:tr w:rsidR="0040160C" w14:paraId="4E4AAF0F" w14:textId="77777777">
        <w:tc>
          <w:tcPr>
            <w:tcW w:w="1304" w:type="dxa"/>
          </w:tcPr>
          <w:p w14:paraId="7582CAC5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DBE6DF" wp14:editId="2B34E882">
                  <wp:extent cx="590550" cy="285750"/>
                  <wp:effectExtent l="0" t="0" r="0" b="0"/>
                  <wp:docPr id="11" name="Рисунок 34" descr="base_1_408645_32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34" descr="base_1_408645_328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5A9CDD8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14:paraId="222AB941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11AE2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направляемый в i-ю медицинскую организацию III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период, при распределении 30 процентов от объема средств на стимулирование медицинских организаций </w:t>
      </w:r>
      <w:r>
        <w:rPr>
          <w:noProof/>
          <w:lang w:eastAsia="ru-RU"/>
        </w:rPr>
        <w:drawing>
          <wp:inline distT="0" distB="0" distL="0" distR="0" wp14:anchorId="27C8817E" wp14:editId="521C9670">
            <wp:extent cx="866775" cy="304800"/>
            <wp:effectExtent l="0" t="0" r="0" b="0"/>
            <wp:docPr id="12" name="Рисунок 33" descr="base_1_408645_32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3" descr="base_1_408645_328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14:paraId="2D540410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2C9C21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DC43475" wp14:editId="5B1D4A50">
            <wp:extent cx="2047875" cy="285750"/>
            <wp:effectExtent l="0" t="0" r="0" b="0"/>
            <wp:docPr id="13" name="Рисунок 32" descr="base_1_408645_32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2" descr="base_1_408645_3284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5571D631" w14:textId="77777777">
        <w:tc>
          <w:tcPr>
            <w:tcW w:w="1304" w:type="dxa"/>
          </w:tcPr>
          <w:p w14:paraId="496E47F3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26CB0454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0777930F" w14:textId="77777777">
        <w:tc>
          <w:tcPr>
            <w:tcW w:w="1304" w:type="dxa"/>
          </w:tcPr>
          <w:p w14:paraId="0B33012D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B8C8CA" wp14:editId="04FBAC2D">
                  <wp:extent cx="447675" cy="257175"/>
                  <wp:effectExtent l="0" t="0" r="0" b="0"/>
                  <wp:docPr id="14" name="Рисунок 31" descr="base_1_408645_32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31" descr="base_1_408645_328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EC0D9FD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14:paraId="11515941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D9CBE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14:paraId="567167F0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- равняется нулю.</w:t>
      </w:r>
    </w:p>
    <w:p w14:paraId="57AD5367" w14:textId="77777777" w:rsidR="0040160C" w:rsidRDefault="002D76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lang w:val="ru-RU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следует производить в полном объеме при условии снижения показателей смертности прикрепленного к ней населения в </w:t>
      </w:r>
      <w:r>
        <w:rPr>
          <w:rFonts w:ascii="Times New Roman" w:hAnsi="Times New Roman"/>
          <w:color w:val="000000" w:themeColor="text1"/>
          <w:sz w:val="28"/>
          <w:lang w:val="ru-RU"/>
        </w:rPr>
        <w:lastRenderedPageBreak/>
        <w:t>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детского), а также фактического выполнения не менее 90 процентов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>
        <w:rPr>
          <w:rFonts w:ascii="Times New Roman" w:hAnsi="Times New Roman"/>
          <w:color w:val="000000" w:themeColor="text1"/>
          <w:sz w:val="28"/>
          <w:lang w:val="ru-RU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2F6581DE" w14:textId="77777777" w:rsidR="0040160C" w:rsidRDefault="002D76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lang w:val="ru-RU"/>
        </w:rPr>
        <w:t xml:space="preserve">В случае, если не достигнуто снижение вышеуказанных показателей смертности прикрепленного населения (взрослого и детского) </w:t>
      </w:r>
      <w:r>
        <w:rPr>
          <w:rFonts w:ascii="Times New Roman" w:hAnsi="Times New Roman"/>
          <w:color w:val="000000" w:themeColor="text1"/>
          <w:sz w:val="28"/>
          <w:lang w:val="ru-RU"/>
        </w:rPr>
        <w:br/>
        <w:t>и (или) выполнения медицинской организацией менее 90 процентов указанного объема медицинской помощи, Комиссия вправе применять понижающие коэффициенты к размеру стимулирующих выплат.</w:t>
      </w:r>
    </w:p>
    <w:sectPr w:rsidR="0040160C" w:rsidSect="0040160C">
      <w:pgSz w:w="12240" w:h="15840"/>
      <w:pgMar w:top="851" w:right="1134" w:bottom="79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160C"/>
    <w:rsid w:val="000E1A33"/>
    <w:rsid w:val="002D76DB"/>
    <w:rsid w:val="0040160C"/>
    <w:rsid w:val="004B762B"/>
    <w:rsid w:val="00950C57"/>
    <w:rsid w:val="00A25128"/>
    <w:rsid w:val="00BA1022"/>
    <w:rsid w:val="00B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38E4"/>
  <w15:docId w15:val="{D9AEF75A-233B-4826-894E-5BB35221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BAB"/>
    <w:pPr>
      <w:spacing w:after="160" w:line="259" w:lineRule="auto"/>
    </w:pPr>
    <w:rPr>
      <w:rFonts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40160C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rsid w:val="004016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40160C"/>
    <w:pPr>
      <w:spacing w:after="140" w:line="276" w:lineRule="auto"/>
    </w:pPr>
  </w:style>
  <w:style w:type="paragraph" w:styleId="a4">
    <w:name w:val="List"/>
    <w:basedOn w:val="a3"/>
    <w:rsid w:val="0040160C"/>
    <w:rPr>
      <w:rFonts w:cs="Arial"/>
    </w:rPr>
  </w:style>
  <w:style w:type="paragraph" w:customStyle="1" w:styleId="10">
    <w:name w:val="Название объекта1"/>
    <w:basedOn w:val="a"/>
    <w:qFormat/>
    <w:rsid w:val="0040160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index heading"/>
    <w:basedOn w:val="a"/>
    <w:qFormat/>
    <w:rsid w:val="0040160C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D959B1"/>
    <w:pPr>
      <w:widowControl w:val="0"/>
    </w:pPr>
    <w:rPr>
      <w:rFonts w:ascii="Arial" w:eastAsiaTheme="minorEastAsia" w:hAnsi="Arial" w:cs="Arial"/>
    </w:rPr>
  </w:style>
  <w:style w:type="paragraph" w:customStyle="1" w:styleId="ConsPlusTitle">
    <w:name w:val="ConsPlusTitle"/>
    <w:qFormat/>
    <w:rsid w:val="00D959B1"/>
    <w:pPr>
      <w:widowControl w:val="0"/>
    </w:pPr>
    <w:rPr>
      <w:rFonts w:ascii="Arial" w:eastAsiaTheme="minorEastAsia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A6BEC4C1796232EB3E8D015487001BF4CC374DE6674A5E0E5D580AF3BCF6E6ECC8892F6B4B4B61F5A11F4F02DBT3a5J" TargetMode="Externa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10</Pages>
  <Words>2505</Words>
  <Characters>14285</Characters>
  <Application>Microsoft Office Word</Application>
  <DocSecurity>0</DocSecurity>
  <Lines>119</Lines>
  <Paragraphs>33</Paragraphs>
  <ScaleCrop>false</ScaleCrop>
  <Company/>
  <LinksUpToDate>false</LinksUpToDate>
  <CharactersWithSpaces>16757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dc:description/>
  <cp:lastModifiedBy>Горбунова Елена Сергеевна</cp:lastModifiedBy>
  <cp:revision>37</cp:revision>
  <cp:lastPrinted>2023-07-17T08:58:00Z</cp:lastPrinted>
  <dcterms:created xsi:type="dcterms:W3CDTF">2022-09-12T09:26:00Z</dcterms:created>
  <dcterms:modified xsi:type="dcterms:W3CDTF">2024-12-25T06:26:00Z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